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i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7.868347pt;margin-top:533.44281pt;width:14.75pt;height:279.45pt;mso-position-horizontal-relative:page;mso-position-vertical-relative:page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2"/>
                      <w:sz w:val="12"/>
                    </w:rPr>
                    <w:t>Cód. Validación: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AH54SRRCNA9PJFCG2RQZWED7Q | Verificación: https://brenaalta.sedelectronica.es/</w:t>
                  </w:r>
                  <w:r>
                    <w:rPr>
                      <w:rFonts w:ascii="Arial" w:hAnsi="Arial"/>
                      <w:sz w:val="12"/>
                    </w:rPr>
                    <w:t> Documento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firmado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electrónicamente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desde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la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plataforma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esPublico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Gestiona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|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Página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1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2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10"/>
        <w:rPr>
          <w:rFonts w:ascii="Times New Roman"/>
          <w:i w:val="0"/>
          <w:sz w:val="28"/>
        </w:rPr>
      </w:pPr>
    </w:p>
    <w:p>
      <w:pPr>
        <w:pStyle w:val="Title"/>
        <w:rPr>
          <w:u w:val="none"/>
        </w:rPr>
      </w:pPr>
      <w:r>
        <w:rPr/>
        <w:pict>
          <v:shape style="position:absolute;margin-left:30pt;margin-top:-1.781162pt;width:29pt;height:230.65pt;mso-position-horizontal-relative:page;mso-position-vertical-relative:paragraph;z-index:15730176" type="#_x0000_t202" filled="false" stroked="true" strokeweight=".5pt" strokecolor="#808080">
            <v:textbox inset="0,0,0,0" style="layout-flow:vertical;mso-layout-flow-alt:bottom-to-top">
              <w:txbxContent>
                <w:p>
                  <w:pPr>
                    <w:spacing w:line="208" w:lineRule="auto" w:before="53"/>
                    <w:ind w:left="1215" w:right="1424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b/>
                      <w:spacing w:val="-1"/>
                      <w:sz w:val="10"/>
                    </w:rPr>
                    <w:t>JONATHAN</w:t>
                  </w:r>
                  <w:r>
                    <w:rPr>
                      <w:rFonts w:ascii="Arial"/>
                      <w:b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0"/>
                    </w:rPr>
                    <w:t>DE</w:t>
                  </w:r>
                  <w:r>
                    <w:rPr>
                      <w:rFonts w:ascii="Arial"/>
                      <w:b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sz w:val="10"/>
                    </w:rPr>
                    <w:t>FELIPE</w:t>
                  </w:r>
                  <w:r>
                    <w:rPr>
                      <w:rFonts w:ascii="Arial"/>
                      <w:b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b/>
                      <w:sz w:val="10"/>
                    </w:rPr>
                    <w:t>LORENZO</w:t>
                  </w:r>
                  <w:r>
                    <w:rPr>
                      <w:rFonts w:ascii="Arial"/>
                      <w:b/>
                      <w:spacing w:val="-5"/>
                      <w:sz w:val="10"/>
                    </w:rPr>
                    <w:t> </w:t>
                  </w:r>
                  <w:r>
                    <w:rPr>
                      <w:rFonts w:ascii="Arial"/>
                      <w:b/>
                      <w:sz w:val="10"/>
                    </w:rPr>
                    <w:t>(1</w:t>
                  </w:r>
                  <w:r>
                    <w:rPr>
                      <w:rFonts w:ascii="Arial"/>
                      <w:b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b/>
                      <w:sz w:val="10"/>
                    </w:rPr>
                    <w:t>de</w:t>
                  </w:r>
                  <w:r>
                    <w:rPr>
                      <w:rFonts w:ascii="Arial"/>
                      <w:b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b/>
                      <w:sz w:val="10"/>
                    </w:rPr>
                    <w:t>1)</w:t>
                  </w:r>
                  <w:r>
                    <w:rPr>
                      <w:rFonts w:ascii="Arial"/>
                      <w:b/>
                      <w:spacing w:val="-24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ALCALDE</w:t>
                  </w:r>
                </w:p>
                <w:p>
                  <w:pPr>
                    <w:spacing w:line="95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Fecha</w:t>
                  </w:r>
                  <w:r>
                    <w:rPr>
                      <w:rFonts w:ascii="Arial"/>
                      <w:spacing w:val="-5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Firma:</w:t>
                  </w:r>
                  <w:r>
                    <w:rPr>
                      <w:rFonts w:ascii="Arial"/>
                      <w:spacing w:val="-4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23/01/2023</w:t>
                  </w:r>
                </w:p>
                <w:p>
                  <w:pPr>
                    <w:spacing w:line="107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pacing w:val="-1"/>
                      <w:sz w:val="10"/>
                    </w:rPr>
                    <w:t>HASH: 439e1a66e0033c470196482b4cbba053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u w:val="single"/>
        </w:rPr>
        <w:t>ANUNCIO</w:t>
      </w:r>
    </w:p>
    <w:p>
      <w:pPr>
        <w:pStyle w:val="BodyText"/>
        <w:rPr>
          <w:b/>
          <w:i w:val="0"/>
        </w:rPr>
      </w:pPr>
    </w:p>
    <w:p>
      <w:pPr>
        <w:pStyle w:val="BodyText"/>
        <w:spacing w:before="8"/>
        <w:rPr>
          <w:b/>
          <w:i w:val="0"/>
          <w:sz w:val="19"/>
        </w:rPr>
      </w:pPr>
    </w:p>
    <w:p>
      <w:pPr>
        <w:pStyle w:val="Heading2"/>
        <w:ind w:right="935"/>
        <w:jc w:val="both"/>
      </w:pPr>
      <w:r>
        <w:rPr/>
        <w:t>En el Boletín Oficial de la Provincia de Santa Cruz de Tenerife n.º 9, del día 20 de enero de 2023, se</w:t>
      </w:r>
      <w:r>
        <w:rPr>
          <w:spacing w:val="1"/>
        </w:rPr>
        <w:t> </w:t>
      </w:r>
      <w:r>
        <w:rPr/>
        <w:t>ha publicado el extracto del anuncio, relativo a la</w:t>
      </w:r>
      <w:r>
        <w:rPr>
          <w:spacing w:val="1"/>
        </w:rPr>
        <w:t> </w:t>
      </w:r>
      <w:r>
        <w:rPr>
          <w:b/>
          <w:i/>
        </w:rPr>
        <w:t>C</w:t>
      </w:r>
      <w:r>
        <w:rPr/>
        <w:t>ONVOCATORIA PARA LA CONCESIÓN DE</w:t>
      </w:r>
      <w:r>
        <w:rPr>
          <w:spacing w:val="1"/>
        </w:rPr>
        <w:t> </w:t>
      </w:r>
      <w:r>
        <w:rPr/>
        <w:t>AYUDAS AL FOMENTO DE LA REHABILITACIÓN DE VIVIENDAS DE TITULARIDAD PRIVADA</w:t>
      </w:r>
      <w:r>
        <w:rPr>
          <w:spacing w:val="1"/>
        </w:rPr>
        <w:t> </w:t>
      </w:r>
      <w:r>
        <w:rPr/>
        <w:t>DENTRO</w:t>
      </w:r>
      <w:r>
        <w:rPr>
          <w:spacing w:val="30"/>
        </w:rPr>
        <w:t> </w:t>
      </w:r>
      <w:r>
        <w:rPr/>
        <w:t>DEL</w:t>
      </w:r>
      <w:r>
        <w:rPr>
          <w:spacing w:val="32"/>
        </w:rPr>
        <w:t> </w:t>
      </w:r>
      <w:r>
        <w:rPr/>
        <w:t>PROGRAMA</w:t>
      </w:r>
      <w:r>
        <w:rPr>
          <w:spacing w:val="33"/>
        </w:rPr>
        <w:t> </w:t>
      </w:r>
      <w:r>
        <w:rPr/>
        <w:t>PARA</w:t>
      </w:r>
      <w:r>
        <w:rPr>
          <w:spacing w:val="32"/>
        </w:rPr>
        <w:t> </w:t>
      </w:r>
      <w:r>
        <w:rPr/>
        <w:t>COMBATIR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DESPOBLACIÓN</w:t>
      </w:r>
      <w:r>
        <w:rPr>
          <w:spacing w:val="33"/>
        </w:rPr>
        <w:t> </w:t>
      </w:r>
      <w:r>
        <w:rPr/>
        <w:t>EN</w:t>
      </w:r>
      <w:r>
        <w:rPr>
          <w:spacing w:val="30"/>
        </w:rPr>
        <w:t> </w:t>
      </w:r>
      <w:r>
        <w:rPr/>
        <w:t>EL</w:t>
      </w:r>
      <w:r>
        <w:rPr>
          <w:spacing w:val="32"/>
        </w:rPr>
        <w:t> </w:t>
      </w:r>
      <w:r>
        <w:rPr/>
        <w:t>MEDIO</w:t>
      </w:r>
      <w:r>
        <w:rPr>
          <w:spacing w:val="31"/>
        </w:rPr>
        <w:t> </w:t>
      </w:r>
      <w:r>
        <w:rPr/>
        <w:t>RURAL</w:t>
      </w:r>
      <w:r>
        <w:rPr>
          <w:spacing w:val="33"/>
        </w:rPr>
        <w:t> </w:t>
      </w:r>
      <w:r>
        <w:rPr/>
        <w:t>DEL</w:t>
      </w:r>
    </w:p>
    <w:p>
      <w:pPr>
        <w:spacing w:before="0"/>
        <w:ind w:left="860" w:right="934" w:firstLine="0"/>
        <w:jc w:val="both"/>
        <w:rPr>
          <w:sz w:val="20"/>
        </w:rPr>
      </w:pPr>
      <w:r>
        <w:rPr>
          <w:sz w:val="20"/>
        </w:rPr>
        <w:t>PLAN DE VIVIENDA DE CANARIAS 2020-2025, aprobada por la Junta de Gobierno Local de 24 de</w:t>
      </w:r>
      <w:r>
        <w:rPr>
          <w:spacing w:val="1"/>
          <w:sz w:val="20"/>
        </w:rPr>
        <w:t> </w:t>
      </w:r>
      <w:r>
        <w:rPr>
          <w:sz w:val="20"/>
        </w:rPr>
        <w:t>junio de 2022, cuyas bases fueron publicadas íntegramente en el Boletín Oficial de la Provincia de</w:t>
      </w:r>
      <w:r>
        <w:rPr>
          <w:spacing w:val="1"/>
          <w:sz w:val="20"/>
        </w:rPr>
        <w:t> </w:t>
      </w:r>
      <w:r>
        <w:rPr>
          <w:sz w:val="20"/>
        </w:rPr>
        <w:t>Santa Cruz de Tenerife n.º 6, de fecha 13 de enero de 2023, siendo la Convocatoria del siguiente</w:t>
      </w:r>
      <w:r>
        <w:rPr>
          <w:spacing w:val="1"/>
          <w:sz w:val="20"/>
        </w:rPr>
        <w:t> </w:t>
      </w:r>
      <w:r>
        <w:rPr>
          <w:sz w:val="20"/>
        </w:rPr>
        <w:t>tenor</w:t>
      </w:r>
      <w:r>
        <w:rPr>
          <w:spacing w:val="-2"/>
          <w:sz w:val="20"/>
        </w:rPr>
        <w:t> </w:t>
      </w:r>
      <w:r>
        <w:rPr>
          <w:sz w:val="20"/>
        </w:rPr>
        <w:t>literal:</w:t>
      </w:r>
    </w:p>
    <w:p>
      <w:pPr>
        <w:pStyle w:val="Heading1"/>
        <w:spacing w:before="114"/>
        <w:ind w:left="859" w:right="933"/>
      </w:pPr>
      <w:r>
        <w:rPr>
          <w:b w:val="0"/>
          <w:i/>
        </w:rPr>
        <w:t>“</w:t>
      </w:r>
      <w:r>
        <w:rPr>
          <w:i/>
        </w:rPr>
        <w:t>CONVOCATORIA PARA LA CONCESIÓN DE AYUDAS AL FOMENTO DE LA REHABILITACIÓN</w:t>
      </w:r>
      <w:r>
        <w:rPr>
          <w:i/>
          <w:spacing w:val="1"/>
        </w:rPr>
        <w:t> </w:t>
      </w:r>
      <w:r>
        <w:rPr/>
        <w:t>DE VIVIENDAS DE TITULARIDAD PRIVADA DENTRO DEL PROGRAMA PARA COMBATIR LA</w:t>
      </w:r>
      <w:r>
        <w:rPr>
          <w:spacing w:val="1"/>
        </w:rPr>
        <w:t> </w:t>
      </w:r>
      <w:r>
        <w:rPr/>
        <w:t>DESPOBLACIÓN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MEDIO</w:t>
      </w:r>
      <w:r>
        <w:rPr>
          <w:spacing w:val="-1"/>
        </w:rPr>
        <w:t> </w:t>
      </w:r>
      <w:r>
        <w:rPr/>
        <w:t>RURAL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PLAN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VIVIENDA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CANARIAS</w:t>
      </w:r>
      <w:r>
        <w:rPr>
          <w:spacing w:val="-2"/>
        </w:rPr>
        <w:t> </w:t>
      </w:r>
      <w:r>
        <w:rPr/>
        <w:t>2020-2025.</w:t>
      </w:r>
    </w:p>
    <w:p>
      <w:pPr>
        <w:pStyle w:val="BodyText"/>
        <w:spacing w:before="58"/>
        <w:ind w:left="859" w:right="897" w:firstLine="566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419100</wp:posOffset>
            </wp:positionH>
            <wp:positionV relativeFrom="paragraph">
              <wp:posOffset>114412</wp:posOffset>
            </wp:positionV>
            <wp:extent cx="317500" cy="27685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76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1.- Normativa aplicable.- </w:t>
      </w:r>
      <w:r>
        <w:rPr>
          <w:i/>
        </w:rPr>
        <w:t>La Ley 38/2003, de 17 de noviembre, General de Subvenciones y las</w:t>
      </w:r>
      <w:r>
        <w:rPr>
          <w:i/>
          <w:spacing w:val="-53"/>
        </w:rPr>
        <w:t> </w:t>
      </w:r>
      <w:r>
        <w:rPr/>
        <w:t>bases reguladoras que rigen las ayudas al fomento de la rehabilitación de viviendas de titularidad</w:t>
      </w:r>
      <w:r>
        <w:rPr>
          <w:spacing w:val="1"/>
        </w:rPr>
        <w:t> </w:t>
      </w:r>
      <w:r>
        <w:rPr/>
        <w:t>privada dentro del programa para combatir la despoblación en el medio rural del plan de vivienda de</w:t>
      </w:r>
      <w:r>
        <w:rPr>
          <w:spacing w:val="1"/>
        </w:rPr>
        <w:t> </w:t>
      </w:r>
      <w:r>
        <w:rPr/>
        <w:t>canarias</w:t>
      </w:r>
      <w:r>
        <w:rPr>
          <w:spacing w:val="-3"/>
        </w:rPr>
        <w:t> </w:t>
      </w:r>
      <w:r>
        <w:rPr/>
        <w:t>2020-2025.</w:t>
      </w:r>
    </w:p>
    <w:p>
      <w:pPr>
        <w:pStyle w:val="BodyText"/>
        <w:ind w:left="859" w:right="893" w:firstLine="566"/>
        <w:jc w:val="both"/>
      </w:pPr>
      <w:r>
        <w:rPr>
          <w:b/>
          <w:i/>
        </w:rPr>
        <w:t>2.-</w:t>
      </w:r>
      <w:r>
        <w:rPr>
          <w:b/>
          <w:i/>
          <w:spacing w:val="1"/>
        </w:rPr>
        <w:t> </w:t>
      </w:r>
      <w:r>
        <w:rPr>
          <w:b/>
          <w:i/>
        </w:rPr>
        <w:t>Crédito</w:t>
      </w:r>
      <w:r>
        <w:rPr>
          <w:b/>
          <w:i/>
          <w:spacing w:val="1"/>
        </w:rPr>
        <w:t> </w:t>
      </w:r>
      <w:r>
        <w:rPr>
          <w:b/>
          <w:i/>
        </w:rPr>
        <w:t>presupuestario.-</w:t>
      </w:r>
      <w:r>
        <w:rPr>
          <w:b/>
          <w:i/>
          <w:spacing w:val="1"/>
        </w:rPr>
        <w:t> </w:t>
      </w:r>
      <w:r>
        <w:rPr>
          <w:i/>
        </w:rPr>
        <w:t>Crédito</w:t>
      </w:r>
      <w:r>
        <w:rPr>
          <w:i/>
          <w:spacing w:val="1"/>
        </w:rPr>
        <w:t> </w:t>
      </w:r>
      <w:r>
        <w:rPr>
          <w:i/>
        </w:rPr>
        <w:t>presupuestario</w:t>
      </w:r>
      <w:r>
        <w:rPr>
          <w:i/>
          <w:spacing w:val="1"/>
        </w:rPr>
        <w:t> </w:t>
      </w:r>
      <w:r>
        <w:rPr>
          <w:i/>
        </w:rPr>
        <w:t>al</w:t>
      </w:r>
      <w:r>
        <w:rPr>
          <w:i/>
          <w:spacing w:val="1"/>
        </w:rPr>
        <w:t> </w:t>
      </w:r>
      <w:r>
        <w:rPr>
          <w:i/>
        </w:rPr>
        <w:t>que</w:t>
      </w:r>
      <w:r>
        <w:rPr>
          <w:i/>
          <w:spacing w:val="1"/>
        </w:rPr>
        <w:t> </w:t>
      </w:r>
      <w:r>
        <w:rPr>
          <w:i/>
        </w:rPr>
        <w:t>se</w:t>
      </w:r>
      <w:r>
        <w:rPr>
          <w:i/>
          <w:spacing w:val="1"/>
        </w:rPr>
        <w:t> </w:t>
      </w:r>
      <w:r>
        <w:rPr>
          <w:i/>
        </w:rPr>
        <w:t>imputa</w:t>
      </w:r>
      <w:r>
        <w:rPr>
          <w:i/>
          <w:spacing w:val="1"/>
        </w:rPr>
        <w:t> </w:t>
      </w:r>
      <w:r>
        <w:rPr>
          <w:i/>
        </w:rPr>
        <w:t>la</w:t>
      </w:r>
      <w:r>
        <w:rPr>
          <w:i/>
          <w:spacing w:val="1"/>
        </w:rPr>
        <w:t> </w:t>
      </w:r>
      <w:r>
        <w:rPr>
          <w:i/>
        </w:rPr>
        <w:t>subvención:</w:t>
      </w:r>
      <w:r>
        <w:rPr>
          <w:i/>
          <w:spacing w:val="1"/>
        </w:rPr>
        <w:t> </w:t>
      </w:r>
      <w:r>
        <w:rPr>
          <w:i/>
        </w:rPr>
        <w:t>se</w:t>
      </w:r>
      <w:r>
        <w:rPr>
          <w:i/>
          <w:spacing w:val="1"/>
        </w:rPr>
        <w:t> </w:t>
      </w:r>
      <w:r>
        <w:rPr/>
        <w:t>otorgarán con cargo a la aplicación presupuestaria 1522.78000</w:t>
      </w:r>
      <w:r>
        <w:rPr>
          <w:spacing w:val="1"/>
        </w:rPr>
        <w:t> </w:t>
      </w:r>
      <w:r>
        <w:rPr/>
        <w:t>dotada con un crédito de 229.046,01</w:t>
      </w:r>
      <w:r>
        <w:rPr>
          <w:spacing w:val="1"/>
        </w:rPr>
        <w:t> </w:t>
      </w:r>
      <w:r>
        <w:rPr/>
        <w:t>euros.</w:t>
      </w:r>
    </w:p>
    <w:p>
      <w:pPr>
        <w:pStyle w:val="BodyText"/>
        <w:ind w:left="859" w:right="890" w:firstLine="566"/>
        <w:jc w:val="both"/>
      </w:pPr>
      <w:r>
        <w:rPr>
          <w:i/>
        </w:rPr>
        <w:t>Se concederán ayudas hasta agotar la citada aplicación presupuestaria, teniendo prioridad</w:t>
      </w:r>
      <w:r>
        <w:rPr>
          <w:i/>
          <w:spacing w:val="1"/>
        </w:rPr>
        <w:t> </w:t>
      </w:r>
      <w:r>
        <w:rPr/>
        <w:t>aquellos solicitudes que obtengan mayor puntuación aplicando los criterios de valoración establecidos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Bases.</w:t>
      </w:r>
    </w:p>
    <w:p>
      <w:pPr>
        <w:pStyle w:val="BodyText"/>
        <w:ind w:left="859" w:right="895" w:firstLine="566"/>
        <w:jc w:val="both"/>
      </w:pPr>
      <w:r>
        <w:rPr>
          <w:i/>
        </w:rPr>
        <w:t>De</w:t>
      </w:r>
      <w:r>
        <w:rPr>
          <w:i/>
          <w:spacing w:val="7"/>
        </w:rPr>
        <w:t> </w:t>
      </w:r>
      <w:r>
        <w:rPr>
          <w:i/>
        </w:rPr>
        <w:t>forma</w:t>
      </w:r>
      <w:r>
        <w:rPr>
          <w:i/>
          <w:spacing w:val="8"/>
        </w:rPr>
        <w:t> </w:t>
      </w:r>
      <w:r>
        <w:rPr>
          <w:i/>
        </w:rPr>
        <w:t>general,</w:t>
      </w:r>
      <w:r>
        <w:rPr>
          <w:i/>
          <w:spacing w:val="10"/>
        </w:rPr>
        <w:t> </w:t>
      </w:r>
      <w:r>
        <w:rPr>
          <w:i/>
        </w:rPr>
        <w:t>el</w:t>
      </w:r>
      <w:r>
        <w:rPr>
          <w:i/>
          <w:spacing w:val="12"/>
        </w:rPr>
        <w:t> </w:t>
      </w:r>
      <w:r>
        <w:rPr>
          <w:i/>
        </w:rPr>
        <w:t>importe</w:t>
      </w:r>
      <w:r>
        <w:rPr>
          <w:i/>
          <w:spacing w:val="10"/>
        </w:rPr>
        <w:t> </w:t>
      </w:r>
      <w:r>
        <w:rPr>
          <w:i/>
        </w:rPr>
        <w:t>mínimo</w:t>
      </w:r>
      <w:r>
        <w:rPr>
          <w:i/>
          <w:spacing w:val="9"/>
        </w:rPr>
        <w:t> </w:t>
      </w:r>
      <w:r>
        <w:rPr>
          <w:i/>
        </w:rPr>
        <w:t>subvencionable</w:t>
      </w:r>
      <w:r>
        <w:rPr>
          <w:i/>
          <w:spacing w:val="8"/>
        </w:rPr>
        <w:t> </w:t>
      </w:r>
      <w:r>
        <w:rPr>
          <w:i/>
        </w:rPr>
        <w:t>por</w:t>
      </w:r>
      <w:r>
        <w:rPr>
          <w:i/>
          <w:spacing w:val="9"/>
        </w:rPr>
        <w:t> </w:t>
      </w:r>
      <w:r>
        <w:rPr>
          <w:i/>
        </w:rPr>
        <w:t>cada</w:t>
      </w:r>
      <w:r>
        <w:rPr>
          <w:i/>
          <w:spacing w:val="10"/>
        </w:rPr>
        <w:t> </w:t>
      </w:r>
      <w:r>
        <w:rPr>
          <w:i/>
        </w:rPr>
        <w:t>actuación</w:t>
      </w:r>
      <w:r>
        <w:rPr>
          <w:i/>
          <w:spacing w:val="10"/>
        </w:rPr>
        <w:t> </w:t>
      </w:r>
      <w:r>
        <w:rPr>
          <w:i/>
        </w:rPr>
        <w:t>individual</w:t>
      </w:r>
      <w:r>
        <w:rPr>
          <w:i/>
          <w:spacing w:val="9"/>
        </w:rPr>
        <w:t> </w:t>
      </w:r>
      <w:r>
        <w:rPr>
          <w:i/>
        </w:rPr>
        <w:t>deberá</w:t>
      </w:r>
      <w:r>
        <w:rPr>
          <w:i/>
          <w:spacing w:val="8"/>
        </w:rPr>
        <w:t> </w:t>
      </w:r>
      <w:r>
        <w:rPr>
          <w:i/>
        </w:rPr>
        <w:t>ser,</w:t>
      </w:r>
      <w:r>
        <w:rPr>
          <w:i/>
          <w:spacing w:val="-54"/>
        </w:rPr>
        <w:t> </w:t>
      </w:r>
      <w:r>
        <w:rPr/>
        <w:t>al</w:t>
      </w:r>
      <w:r>
        <w:rPr>
          <w:spacing w:val="-4"/>
        </w:rPr>
        <w:t> </w:t>
      </w:r>
      <w:r>
        <w:rPr/>
        <w:t>menos,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1.500</w:t>
      </w:r>
      <w:r>
        <w:rPr>
          <w:spacing w:val="-3"/>
        </w:rPr>
        <w:t> </w:t>
      </w:r>
      <w:r>
        <w:rPr/>
        <w:t>€.</w:t>
      </w:r>
      <w:r>
        <w:rPr>
          <w:spacing w:val="-2"/>
        </w:rPr>
        <w:t> </w:t>
      </w:r>
      <w:r>
        <w:rPr/>
        <w:t>La</w:t>
      </w:r>
      <w:r>
        <w:rPr>
          <w:spacing w:val="55"/>
        </w:rPr>
        <w:t> </w:t>
      </w:r>
      <w:r>
        <w:rPr/>
        <w:t>cuantía máxima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ayudas</w:t>
      </w:r>
      <w:r>
        <w:rPr>
          <w:spacing w:val="-2"/>
        </w:rPr>
        <w:t> </w:t>
      </w:r>
      <w:r>
        <w:rPr/>
        <w:t>serán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establecidas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Base</w:t>
      </w:r>
      <w:r>
        <w:rPr>
          <w:spacing w:val="-2"/>
        </w:rPr>
        <w:t> </w:t>
      </w:r>
      <w:r>
        <w:rPr/>
        <w:t>Octava.</w:t>
      </w:r>
    </w:p>
    <w:p>
      <w:pPr>
        <w:pStyle w:val="Heading1"/>
        <w:rPr>
          <w:b w:val="0"/>
          <w:i/>
        </w:rPr>
      </w:pPr>
      <w:r>
        <w:rPr>
          <w:i/>
        </w:rPr>
        <w:t>3.-</w:t>
      </w:r>
      <w:r>
        <w:rPr>
          <w:i/>
          <w:spacing w:val="-3"/>
        </w:rPr>
        <w:t> </w:t>
      </w:r>
      <w:r>
        <w:rPr>
          <w:i/>
        </w:rPr>
        <w:t>Objeto,</w:t>
      </w:r>
      <w:r>
        <w:rPr>
          <w:i/>
          <w:spacing w:val="-2"/>
        </w:rPr>
        <w:t> </w:t>
      </w:r>
      <w:r>
        <w:rPr>
          <w:i/>
        </w:rPr>
        <w:t>condiciones</w:t>
      </w:r>
      <w:r>
        <w:rPr>
          <w:i/>
          <w:spacing w:val="-2"/>
        </w:rPr>
        <w:t> </w:t>
      </w:r>
      <w:r>
        <w:rPr>
          <w:i/>
        </w:rPr>
        <w:t>y</w:t>
      </w:r>
      <w:r>
        <w:rPr>
          <w:i/>
          <w:spacing w:val="-3"/>
        </w:rPr>
        <w:t> </w:t>
      </w:r>
      <w:r>
        <w:rPr>
          <w:i/>
        </w:rPr>
        <w:t>finalidad</w:t>
      </w:r>
      <w:r>
        <w:rPr>
          <w:i/>
          <w:spacing w:val="-3"/>
        </w:rPr>
        <w:t> </w:t>
      </w:r>
      <w:r>
        <w:rPr>
          <w:i/>
        </w:rPr>
        <w:t>de</w:t>
      </w:r>
      <w:r>
        <w:rPr>
          <w:i/>
          <w:spacing w:val="-4"/>
        </w:rPr>
        <w:t> </w:t>
      </w:r>
      <w:r>
        <w:rPr>
          <w:i/>
        </w:rPr>
        <w:t>la</w:t>
      </w:r>
      <w:r>
        <w:rPr>
          <w:i/>
          <w:spacing w:val="-3"/>
        </w:rPr>
        <w:t> </w:t>
      </w:r>
      <w:r>
        <w:rPr>
          <w:i/>
        </w:rPr>
        <w:t>subvención</w:t>
      </w:r>
      <w:r>
        <w:rPr>
          <w:b w:val="0"/>
          <w:i/>
        </w:rPr>
        <w:t>:</w:t>
      </w:r>
    </w:p>
    <w:p>
      <w:pPr>
        <w:pStyle w:val="BodyText"/>
        <w:ind w:left="859" w:right="894" w:firstLine="566"/>
        <w:jc w:val="both"/>
      </w:pPr>
      <w:r>
        <w:rPr>
          <w:i/>
        </w:rPr>
        <w:t>Este programa tiene como objetivo fijar población en el municipio de la Villa de Breña Alta,</w:t>
      </w:r>
      <w:r>
        <w:rPr>
          <w:i/>
          <w:spacing w:val="1"/>
        </w:rPr>
        <w:t> </w:t>
      </w:r>
      <w:r>
        <w:rPr/>
        <w:t>mediante la rehabilitación o adecuación de viviendas de titularidad privada del entorno rural a las</w:t>
      </w:r>
      <w:r>
        <w:rPr>
          <w:spacing w:val="1"/>
        </w:rPr>
        <w:t> </w:t>
      </w:r>
      <w:r>
        <w:rPr/>
        <w:t>condiciones mínimas de habitabilidad, ahorro de consumo energético, elementos estructurales y, en</w:t>
      </w:r>
      <w:r>
        <w:rPr>
          <w:spacing w:val="1"/>
        </w:rPr>
        <w:t> </w:t>
      </w:r>
      <w:r>
        <w:rPr/>
        <w:t>definitiva, aquellas obras necesarias para el adecuado mantenimiento de las mismas, que también</w:t>
      </w:r>
      <w:r>
        <w:rPr>
          <w:spacing w:val="1"/>
        </w:rPr>
        <w:t> </w:t>
      </w:r>
      <w:r>
        <w:rPr/>
        <w:t>contribuiría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propiciar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permanencia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cambio de</w:t>
      </w:r>
      <w:r>
        <w:rPr>
          <w:spacing w:val="-2"/>
        </w:rPr>
        <w:t> </w:t>
      </w:r>
      <w:r>
        <w:rPr/>
        <w:t>residencia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municipio.</w:t>
      </w:r>
    </w:p>
    <w:p>
      <w:pPr>
        <w:pStyle w:val="Heading1"/>
        <w:spacing w:before="1"/>
        <w:rPr>
          <w:i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6861809</wp:posOffset>
            </wp:positionH>
            <wp:positionV relativeFrom="paragraph">
              <wp:posOffset>43419</wp:posOffset>
            </wp:positionV>
            <wp:extent cx="330200" cy="39370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4.-</w:t>
      </w:r>
      <w:r>
        <w:rPr>
          <w:i/>
          <w:spacing w:val="-5"/>
        </w:rPr>
        <w:t> </w:t>
      </w:r>
      <w:r>
        <w:rPr>
          <w:i/>
        </w:rPr>
        <w:t>Requisitos</w:t>
      </w:r>
      <w:r>
        <w:rPr>
          <w:i/>
          <w:spacing w:val="-3"/>
        </w:rPr>
        <w:t> </w:t>
      </w:r>
      <w:r>
        <w:rPr>
          <w:i/>
        </w:rPr>
        <w:t>para</w:t>
      </w:r>
      <w:r>
        <w:rPr>
          <w:i/>
          <w:spacing w:val="-4"/>
        </w:rPr>
        <w:t> </w:t>
      </w:r>
      <w:r>
        <w:rPr>
          <w:i/>
        </w:rPr>
        <w:t>solicitar</w:t>
      </w:r>
      <w:r>
        <w:rPr>
          <w:i/>
          <w:spacing w:val="-3"/>
        </w:rPr>
        <w:t> </w:t>
      </w:r>
      <w:r>
        <w:rPr>
          <w:i/>
        </w:rPr>
        <w:t>la</w:t>
      </w:r>
      <w:r>
        <w:rPr>
          <w:i/>
          <w:spacing w:val="-3"/>
        </w:rPr>
        <w:t> </w:t>
      </w:r>
      <w:r>
        <w:rPr>
          <w:i/>
        </w:rPr>
        <w:t>subvención</w:t>
      </w:r>
      <w:r>
        <w:rPr>
          <w:i/>
          <w:spacing w:val="-4"/>
        </w:rPr>
        <w:t> </w:t>
      </w:r>
      <w:r>
        <w:rPr>
          <w:i/>
        </w:rPr>
        <w:t>y</w:t>
      </w:r>
      <w:r>
        <w:rPr>
          <w:i/>
          <w:spacing w:val="-5"/>
        </w:rPr>
        <w:t> </w:t>
      </w:r>
      <w:r>
        <w:rPr>
          <w:i/>
        </w:rPr>
        <w:t>forma</w:t>
      </w:r>
      <w:r>
        <w:rPr>
          <w:i/>
          <w:spacing w:val="-3"/>
        </w:rPr>
        <w:t> </w:t>
      </w:r>
      <w:r>
        <w:rPr>
          <w:i/>
        </w:rPr>
        <w:t>de</w:t>
      </w:r>
      <w:r>
        <w:rPr>
          <w:i/>
          <w:spacing w:val="-3"/>
        </w:rPr>
        <w:t> </w:t>
      </w:r>
      <w:r>
        <w:rPr>
          <w:i/>
        </w:rPr>
        <w:t>acreditarlos:</w:t>
      </w:r>
    </w:p>
    <w:p>
      <w:pPr>
        <w:pStyle w:val="BodyText"/>
        <w:ind w:left="859" w:right="891" w:firstLine="566"/>
        <w:jc w:val="both"/>
      </w:pPr>
      <w:r>
        <w:rPr>
          <w:i/>
        </w:rPr>
        <w:t>Los</w:t>
      </w:r>
      <w:r>
        <w:rPr>
          <w:i/>
          <w:spacing w:val="1"/>
        </w:rPr>
        <w:t> </w:t>
      </w:r>
      <w:r>
        <w:rPr>
          <w:i/>
        </w:rPr>
        <w:t>especificados</w:t>
      </w:r>
      <w:r>
        <w:rPr>
          <w:i/>
          <w:spacing w:val="1"/>
        </w:rPr>
        <w:t> </w:t>
      </w:r>
      <w:r>
        <w:rPr>
          <w:i/>
        </w:rPr>
        <w:t>en</w:t>
      </w:r>
      <w:r>
        <w:rPr>
          <w:i/>
          <w:spacing w:val="1"/>
        </w:rPr>
        <w:t> </w:t>
      </w:r>
      <w:r>
        <w:rPr>
          <w:i/>
        </w:rPr>
        <w:t>las</w:t>
      </w:r>
      <w:r>
        <w:rPr>
          <w:i/>
          <w:spacing w:val="1"/>
        </w:rPr>
        <w:t> </w:t>
      </w:r>
      <w:r>
        <w:rPr>
          <w:i/>
        </w:rPr>
        <w:t>Bases</w:t>
      </w:r>
      <w:r>
        <w:rPr>
          <w:i/>
          <w:spacing w:val="1"/>
        </w:rPr>
        <w:t> </w:t>
      </w:r>
      <w:r>
        <w:rPr>
          <w:i/>
        </w:rPr>
        <w:t>reguladoras</w:t>
      </w:r>
      <w:r>
        <w:rPr>
          <w:i/>
          <w:spacing w:val="1"/>
        </w:rPr>
        <w:t> </w:t>
      </w:r>
      <w:r>
        <w:rPr>
          <w:i/>
        </w:rPr>
        <w:t>que</w:t>
      </w:r>
      <w:r>
        <w:rPr>
          <w:i/>
          <w:spacing w:val="1"/>
        </w:rPr>
        <w:t> </w:t>
      </w:r>
      <w:r>
        <w:rPr>
          <w:i/>
        </w:rPr>
        <w:t>rigen</w:t>
      </w:r>
      <w:r>
        <w:rPr>
          <w:i/>
          <w:spacing w:val="1"/>
        </w:rPr>
        <w:t> </w:t>
      </w:r>
      <w:r>
        <w:rPr>
          <w:i/>
        </w:rPr>
        <w:t>las</w:t>
      </w:r>
      <w:r>
        <w:rPr>
          <w:i/>
          <w:spacing w:val="1"/>
        </w:rPr>
        <w:t> </w:t>
      </w:r>
      <w:r>
        <w:rPr>
          <w:i/>
        </w:rPr>
        <w:t>ayudas</w:t>
      </w:r>
      <w:r>
        <w:rPr>
          <w:i/>
          <w:spacing w:val="1"/>
        </w:rPr>
        <w:t> </w:t>
      </w:r>
      <w:r>
        <w:rPr>
          <w:i/>
        </w:rPr>
        <w:t>al</w:t>
      </w:r>
      <w:r>
        <w:rPr>
          <w:i/>
          <w:spacing w:val="1"/>
        </w:rPr>
        <w:t> </w:t>
      </w:r>
      <w:r>
        <w:rPr>
          <w:i/>
        </w:rPr>
        <w:t>fomento</w:t>
      </w:r>
      <w:r>
        <w:rPr>
          <w:i/>
          <w:spacing w:val="55"/>
        </w:rPr>
        <w:t> </w:t>
      </w:r>
      <w:r>
        <w:rPr>
          <w:i/>
        </w:rPr>
        <w:t>de</w:t>
      </w:r>
      <w:r>
        <w:rPr>
          <w:i/>
          <w:spacing w:val="56"/>
        </w:rPr>
        <w:t> </w:t>
      </w:r>
      <w:r>
        <w:rPr>
          <w:i/>
        </w:rPr>
        <w:t>la</w:t>
      </w:r>
      <w:r>
        <w:rPr>
          <w:i/>
          <w:spacing w:val="1"/>
        </w:rPr>
        <w:t> </w:t>
      </w:r>
      <w:r>
        <w:rPr/>
        <w:t>rehabilitación de viviendas de titularidad privada dentro del programa para combatir la despoblación en</w:t>
      </w:r>
      <w:r>
        <w:rPr>
          <w:spacing w:val="-53"/>
        </w:rPr>
        <w:t> </w:t>
      </w:r>
      <w:r>
        <w:rPr/>
        <w:t>el medio rural del plan de vivienda de canarias 2020-2025,</w:t>
      </w:r>
      <w:r>
        <w:rPr>
          <w:spacing w:val="1"/>
        </w:rPr>
        <w:t> </w:t>
      </w:r>
      <w:r>
        <w:rPr/>
        <w:t>y lo previsto en Ley 38/2003 de 17 de</w:t>
      </w:r>
      <w:r>
        <w:rPr>
          <w:spacing w:val="1"/>
        </w:rPr>
        <w:t> </w:t>
      </w:r>
      <w:r>
        <w:rPr/>
        <w:t>noviembre,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Subvenciones.</w:t>
      </w:r>
    </w:p>
    <w:p>
      <w:pPr>
        <w:pStyle w:val="Heading1"/>
        <w:rPr>
          <w:i/>
        </w:rPr>
      </w:pPr>
      <w:r>
        <w:rPr>
          <w:i/>
        </w:rPr>
        <w:t>5</w:t>
      </w:r>
      <w:r>
        <w:rPr>
          <w:b w:val="0"/>
          <w:i/>
        </w:rPr>
        <w:t>.-</w:t>
      </w:r>
      <w:r>
        <w:rPr>
          <w:b w:val="0"/>
          <w:i/>
          <w:spacing w:val="-4"/>
        </w:rPr>
        <w:t> </w:t>
      </w:r>
      <w:r>
        <w:rPr>
          <w:i/>
        </w:rPr>
        <w:t>Indicación</w:t>
      </w:r>
      <w:r>
        <w:rPr>
          <w:i/>
          <w:spacing w:val="-4"/>
        </w:rPr>
        <w:t> </w:t>
      </w:r>
      <w:r>
        <w:rPr>
          <w:i/>
        </w:rPr>
        <w:t>de</w:t>
      </w:r>
      <w:r>
        <w:rPr>
          <w:i/>
          <w:spacing w:val="-5"/>
        </w:rPr>
        <w:t> </w:t>
      </w:r>
      <w:r>
        <w:rPr>
          <w:i/>
        </w:rPr>
        <w:t>los</w:t>
      </w:r>
      <w:r>
        <w:rPr>
          <w:i/>
          <w:spacing w:val="-5"/>
        </w:rPr>
        <w:t> </w:t>
      </w:r>
      <w:r>
        <w:rPr>
          <w:i/>
        </w:rPr>
        <w:t>órganos</w:t>
      </w:r>
      <w:r>
        <w:rPr>
          <w:i/>
          <w:spacing w:val="-3"/>
        </w:rPr>
        <w:t> </w:t>
      </w:r>
      <w:r>
        <w:rPr>
          <w:i/>
        </w:rPr>
        <w:t>competentes</w:t>
      </w:r>
      <w:r>
        <w:rPr>
          <w:i/>
          <w:spacing w:val="-3"/>
        </w:rPr>
        <w:t> </w:t>
      </w:r>
      <w:r>
        <w:rPr>
          <w:i/>
        </w:rPr>
        <w:t>para</w:t>
      </w:r>
      <w:r>
        <w:rPr>
          <w:i/>
          <w:spacing w:val="-3"/>
        </w:rPr>
        <w:t> </w:t>
      </w:r>
      <w:r>
        <w:rPr>
          <w:i/>
        </w:rPr>
        <w:t>la</w:t>
      </w:r>
      <w:r>
        <w:rPr>
          <w:i/>
          <w:spacing w:val="-4"/>
        </w:rPr>
        <w:t> </w:t>
      </w:r>
      <w:r>
        <w:rPr>
          <w:i/>
        </w:rPr>
        <w:t>instrucción:</w:t>
      </w:r>
    </w:p>
    <w:p>
      <w:pPr>
        <w:pStyle w:val="BodyText"/>
        <w:ind w:left="1425" w:right="950"/>
        <w:jc w:val="both"/>
      </w:pPr>
      <w:r>
        <w:rPr>
          <w:i/>
        </w:rPr>
        <w:t>Será competente para la instrucción y ordenación de los procedimientos de concesión de las</w:t>
      </w:r>
      <w:r>
        <w:rPr>
          <w:i/>
          <w:spacing w:val="1"/>
        </w:rPr>
        <w:t> </w:t>
      </w:r>
      <w:r>
        <w:rPr/>
        <w:t>ayudas</w:t>
      </w:r>
      <w:r>
        <w:rPr>
          <w:spacing w:val="-3"/>
        </w:rPr>
        <w:t> </w:t>
      </w:r>
      <w:r>
        <w:rPr/>
        <w:t>contempladas en</w:t>
      </w:r>
      <w:r>
        <w:rPr>
          <w:spacing w:val="-2"/>
        </w:rPr>
        <w:t> </w:t>
      </w:r>
      <w:r>
        <w:rPr/>
        <w:t>estas bases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Alcalde-Presidente.</w:t>
      </w:r>
    </w:p>
    <w:p>
      <w:pPr>
        <w:pStyle w:val="BodyText"/>
        <w:spacing w:before="11"/>
        <w:rPr>
          <w:i/>
          <w:sz w:val="19"/>
        </w:rPr>
      </w:pPr>
    </w:p>
    <w:p>
      <w:pPr>
        <w:pStyle w:val="BodyText"/>
        <w:ind w:left="859" w:right="892" w:firstLine="566"/>
        <w:jc w:val="both"/>
      </w:pPr>
      <w:r>
        <w:rPr>
          <w:i/>
        </w:rPr>
        <w:t>Será</w:t>
      </w:r>
      <w:r>
        <w:rPr>
          <w:i/>
          <w:spacing w:val="1"/>
        </w:rPr>
        <w:t> </w:t>
      </w:r>
      <w:r>
        <w:rPr>
          <w:i/>
        </w:rPr>
        <w:t>competente</w:t>
      </w:r>
      <w:r>
        <w:rPr>
          <w:i/>
          <w:spacing w:val="1"/>
        </w:rPr>
        <w:t> </w:t>
      </w:r>
      <w:r>
        <w:rPr>
          <w:i/>
        </w:rPr>
        <w:t>para</w:t>
      </w:r>
      <w:r>
        <w:rPr>
          <w:i/>
          <w:spacing w:val="1"/>
        </w:rPr>
        <w:t> </w:t>
      </w:r>
      <w:r>
        <w:rPr>
          <w:i/>
        </w:rPr>
        <w:t>la</w:t>
      </w:r>
      <w:r>
        <w:rPr>
          <w:i/>
          <w:spacing w:val="1"/>
        </w:rPr>
        <w:t> </w:t>
      </w:r>
      <w:r>
        <w:rPr>
          <w:i/>
        </w:rPr>
        <w:t>resolución</w:t>
      </w:r>
      <w:r>
        <w:rPr>
          <w:i/>
          <w:spacing w:val="1"/>
        </w:rPr>
        <w:t> </w:t>
      </w:r>
      <w:r>
        <w:rPr>
          <w:i/>
        </w:rPr>
        <w:t>de</w:t>
      </w:r>
      <w:r>
        <w:rPr>
          <w:i/>
          <w:spacing w:val="1"/>
        </w:rPr>
        <w:t> </w:t>
      </w:r>
      <w:r>
        <w:rPr>
          <w:i/>
        </w:rPr>
        <w:t>los</w:t>
      </w:r>
      <w:r>
        <w:rPr>
          <w:i/>
          <w:spacing w:val="1"/>
        </w:rPr>
        <w:t> </w:t>
      </w:r>
      <w:r>
        <w:rPr>
          <w:i/>
        </w:rPr>
        <w:t>procedimientos</w:t>
      </w:r>
      <w:r>
        <w:rPr>
          <w:i/>
          <w:spacing w:val="1"/>
        </w:rPr>
        <w:t> </w:t>
      </w:r>
      <w:r>
        <w:rPr>
          <w:i/>
        </w:rPr>
        <w:t>de</w:t>
      </w:r>
      <w:r>
        <w:rPr>
          <w:i/>
          <w:spacing w:val="1"/>
        </w:rPr>
        <w:t> </w:t>
      </w:r>
      <w:r>
        <w:rPr>
          <w:i/>
        </w:rPr>
        <w:t>concesión</w:t>
      </w:r>
      <w:r>
        <w:rPr>
          <w:i/>
          <w:spacing w:val="1"/>
        </w:rPr>
        <w:t> </w:t>
      </w:r>
      <w:r>
        <w:rPr>
          <w:i/>
        </w:rPr>
        <w:t>de</w:t>
      </w:r>
      <w:r>
        <w:rPr>
          <w:i/>
          <w:spacing w:val="1"/>
        </w:rPr>
        <w:t> </w:t>
      </w:r>
      <w:r>
        <w:rPr>
          <w:i/>
        </w:rPr>
        <w:t>las</w:t>
      </w:r>
      <w:r>
        <w:rPr>
          <w:i/>
          <w:spacing w:val="1"/>
        </w:rPr>
        <w:t> </w:t>
      </w:r>
      <w:r>
        <w:rPr>
          <w:i/>
        </w:rPr>
        <w:t>ayudas</w:t>
      </w:r>
      <w:r>
        <w:rPr>
          <w:i/>
          <w:spacing w:val="1"/>
        </w:rPr>
        <w:t> </w:t>
      </w:r>
      <w:r>
        <w:rPr/>
        <w:t>contempladas</w:t>
      </w:r>
      <w:r>
        <w:rPr>
          <w:spacing w:val="-1"/>
        </w:rPr>
        <w:t> </w:t>
      </w:r>
      <w:r>
        <w:rPr/>
        <w:t>en estas</w:t>
      </w:r>
      <w:r>
        <w:rPr>
          <w:spacing w:val="-1"/>
        </w:rPr>
        <w:t> </w:t>
      </w:r>
      <w:r>
        <w:rPr/>
        <w:t>bases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Junta de</w:t>
      </w:r>
      <w:r>
        <w:rPr>
          <w:spacing w:val="-2"/>
        </w:rPr>
        <w:t> </w:t>
      </w:r>
      <w:r>
        <w:rPr/>
        <w:t>Gobierno Local.</w:t>
      </w:r>
    </w:p>
    <w:p>
      <w:pPr>
        <w:pStyle w:val="BodyText"/>
        <w:rPr>
          <w:i/>
        </w:rPr>
      </w:pPr>
    </w:p>
    <w:p>
      <w:pPr>
        <w:pStyle w:val="BodyText"/>
        <w:ind w:left="859" w:right="891" w:firstLine="566"/>
        <w:jc w:val="both"/>
      </w:pPr>
      <w:r>
        <w:rPr>
          <w:b/>
          <w:i/>
        </w:rPr>
        <w:t>6.- Plazo de presentación de solicitudes</w:t>
      </w:r>
      <w:r>
        <w:rPr>
          <w:i/>
        </w:rPr>
        <w:t>: Será de VEINTE (20) DÍAS HÁBILES, a contar</w:t>
      </w:r>
      <w:r>
        <w:rPr>
          <w:i/>
          <w:spacing w:val="1"/>
        </w:rPr>
        <w:t> </w:t>
      </w:r>
      <w:r>
        <w:rPr/>
        <w:t>desde el día siguiente a la publicación del extracto de la convocatoria en el Boletín Oficial de la</w:t>
      </w:r>
      <w:r>
        <w:rPr>
          <w:spacing w:val="1"/>
        </w:rPr>
        <w:t> </w:t>
      </w:r>
      <w:r>
        <w:rPr/>
        <w:t>Provincia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Cruz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Tenerife</w:t>
      </w:r>
      <w:r>
        <w:rPr>
          <w:spacing w:val="1"/>
        </w:rPr>
        <w:t> </w:t>
      </w:r>
      <w:r>
        <w:rPr/>
        <w:t>(BOP)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inserción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Subvenciones</w:t>
      </w:r>
      <w:r>
        <w:rPr>
          <w:spacing w:val="-3"/>
        </w:rPr>
        <w:t> </w:t>
      </w:r>
      <w:r>
        <w:rPr/>
        <w:t>(BDNS).Las</w:t>
      </w:r>
      <w:r>
        <w:rPr>
          <w:spacing w:val="-2"/>
        </w:rPr>
        <w:t> </w:t>
      </w:r>
      <w:r>
        <w:rPr/>
        <w:t>solicitudes</w:t>
      </w:r>
      <w:r>
        <w:rPr>
          <w:spacing w:val="-4"/>
        </w:rPr>
        <w:t> </w:t>
      </w:r>
      <w:r>
        <w:rPr/>
        <w:t>presentadas</w:t>
      </w:r>
      <w:r>
        <w:rPr>
          <w:spacing w:val="-2"/>
        </w:rPr>
        <w:t> </w:t>
      </w:r>
      <w:r>
        <w:rPr/>
        <w:t>fuera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plazo</w:t>
      </w:r>
      <w:r>
        <w:rPr>
          <w:spacing w:val="-2"/>
        </w:rPr>
        <w:t> </w:t>
      </w:r>
      <w:r>
        <w:rPr/>
        <w:t>aludido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/>
        <w:t>serán</w:t>
      </w:r>
      <w:r>
        <w:rPr>
          <w:spacing w:val="-2"/>
        </w:rPr>
        <w:t> </w:t>
      </w:r>
      <w:r>
        <w:rPr/>
        <w:t>admitidas.</w:t>
      </w:r>
    </w:p>
    <w:p>
      <w:pPr>
        <w:pStyle w:val="BodyText"/>
        <w:ind w:left="859" w:right="888" w:firstLine="566"/>
        <w:jc w:val="both"/>
      </w:pPr>
      <w:r>
        <w:rPr>
          <w:i/>
        </w:rPr>
        <w:t>El modelo de solicitud, las autorizaciones y las bases se encuentran a disposición de los</w:t>
      </w:r>
      <w:r>
        <w:rPr>
          <w:i/>
          <w:spacing w:val="1"/>
        </w:rPr>
        <w:t> </w:t>
      </w:r>
      <w:r>
        <w:rPr/>
        <w:t>interesados en el Registro General del Ayuntamiento de la Villa de Breña Alta, en horario de atención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página</w:t>
      </w:r>
      <w:r>
        <w:rPr>
          <w:spacing w:val="1"/>
        </w:rPr>
        <w:t> </w:t>
      </w:r>
      <w:hyperlink r:id="rId8">
        <w:r>
          <w:rPr>
            <w:u w:val="single"/>
          </w:rPr>
          <w:t>www.balta.org</w:t>
        </w:r>
        <w:r>
          <w:rPr/>
          <w:t>,</w:t>
        </w:r>
      </w:hyperlink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sede</w:t>
      </w:r>
      <w:r>
        <w:rPr>
          <w:spacing w:val="1"/>
        </w:rPr>
        <w:t> </w:t>
      </w:r>
      <w:r>
        <w:rPr/>
        <w:t>electrónica</w:t>
      </w:r>
      <w:r>
        <w:rPr>
          <w:spacing w:val="1"/>
        </w:rPr>
        <w:t> </w:t>
      </w:r>
      <w:r>
        <w:rPr/>
        <w:t>(</w:t>
      </w:r>
      <w:r>
        <w:rPr>
          <w:u w:val="single"/>
        </w:rPr>
        <w:t>https://brenaalta.sedelectronica.es</w:t>
      </w:r>
      <w:r>
        <w:rPr/>
        <w:t>).</w:t>
      </w:r>
    </w:p>
    <w:p>
      <w:pPr>
        <w:pStyle w:val="BodyText"/>
        <w:ind w:left="860" w:right="890" w:firstLine="566"/>
        <w:jc w:val="both"/>
      </w:pPr>
      <w:r>
        <w:rPr>
          <w:b/>
          <w:i/>
        </w:rPr>
        <w:t>7.-</w:t>
      </w:r>
      <w:r>
        <w:rPr>
          <w:b/>
          <w:i/>
          <w:spacing w:val="7"/>
        </w:rPr>
        <w:t> </w:t>
      </w:r>
      <w:r>
        <w:rPr>
          <w:b/>
          <w:i/>
        </w:rPr>
        <w:t>Plazo</w:t>
      </w:r>
      <w:r>
        <w:rPr>
          <w:b/>
          <w:i/>
          <w:spacing w:val="7"/>
        </w:rPr>
        <w:t> </w:t>
      </w:r>
      <w:r>
        <w:rPr>
          <w:b/>
          <w:i/>
        </w:rPr>
        <w:t>de</w:t>
      </w:r>
      <w:r>
        <w:rPr>
          <w:b/>
          <w:i/>
          <w:spacing w:val="7"/>
        </w:rPr>
        <w:t> </w:t>
      </w:r>
      <w:r>
        <w:rPr>
          <w:b/>
          <w:i/>
        </w:rPr>
        <w:t>Resolución</w:t>
      </w:r>
      <w:r>
        <w:rPr>
          <w:b/>
          <w:i/>
          <w:spacing w:val="6"/>
        </w:rPr>
        <w:t> </w:t>
      </w:r>
      <w:r>
        <w:rPr>
          <w:b/>
          <w:i/>
        </w:rPr>
        <w:t>y</w:t>
      </w:r>
      <w:r>
        <w:rPr>
          <w:b/>
          <w:i/>
          <w:spacing w:val="5"/>
        </w:rPr>
        <w:t> </w:t>
      </w:r>
      <w:r>
        <w:rPr>
          <w:b/>
          <w:i/>
        </w:rPr>
        <w:t>notificación</w:t>
      </w:r>
      <w:r>
        <w:rPr>
          <w:i/>
        </w:rPr>
        <w:t>:</w:t>
      </w:r>
      <w:r>
        <w:rPr>
          <w:i/>
          <w:spacing w:val="7"/>
        </w:rPr>
        <w:t> </w:t>
      </w:r>
      <w:r>
        <w:rPr>
          <w:i/>
        </w:rPr>
        <w:t>El</w:t>
      </w:r>
      <w:r>
        <w:rPr>
          <w:i/>
          <w:spacing w:val="4"/>
        </w:rPr>
        <w:t> </w:t>
      </w:r>
      <w:r>
        <w:rPr>
          <w:i/>
        </w:rPr>
        <w:t>plazo</w:t>
      </w:r>
      <w:r>
        <w:rPr>
          <w:i/>
          <w:spacing w:val="7"/>
        </w:rPr>
        <w:t> </w:t>
      </w:r>
      <w:r>
        <w:rPr>
          <w:i/>
        </w:rPr>
        <w:t>máximo</w:t>
      </w:r>
      <w:r>
        <w:rPr>
          <w:i/>
          <w:spacing w:val="7"/>
        </w:rPr>
        <w:t> </w:t>
      </w:r>
      <w:r>
        <w:rPr>
          <w:i/>
        </w:rPr>
        <w:t>para</w:t>
      </w:r>
      <w:r>
        <w:rPr>
          <w:i/>
          <w:spacing w:val="7"/>
        </w:rPr>
        <w:t> </w:t>
      </w:r>
      <w:r>
        <w:rPr>
          <w:i/>
        </w:rPr>
        <w:t>la</w:t>
      </w:r>
      <w:r>
        <w:rPr>
          <w:i/>
          <w:spacing w:val="5"/>
        </w:rPr>
        <w:t> </w:t>
      </w:r>
      <w:r>
        <w:rPr>
          <w:i/>
        </w:rPr>
        <w:t>resolución</w:t>
      </w:r>
      <w:r>
        <w:rPr>
          <w:i/>
          <w:spacing w:val="8"/>
        </w:rPr>
        <w:t> </w:t>
      </w:r>
      <w:r>
        <w:rPr>
          <w:i/>
        </w:rPr>
        <w:t>del</w:t>
      </w:r>
      <w:r>
        <w:rPr>
          <w:i/>
          <w:spacing w:val="6"/>
        </w:rPr>
        <w:t> </w:t>
      </w:r>
      <w:r>
        <w:rPr>
          <w:i/>
        </w:rPr>
        <w:t>procedimiento</w:t>
      </w:r>
      <w:r>
        <w:rPr>
          <w:i/>
          <w:spacing w:val="-54"/>
        </w:rPr>
        <w:t> </w:t>
      </w:r>
      <w:r>
        <w:rPr/>
        <w:t>y su notificación será de 3 meses, contados desde el día siguiente al de la publicación del extracto de</w:t>
      </w:r>
      <w:r>
        <w:rPr>
          <w:spacing w:val="1"/>
        </w:rPr>
        <w:t> </w:t>
      </w:r>
      <w:r>
        <w:rPr/>
        <w:t>la</w:t>
      </w:r>
      <w:r>
        <w:rPr>
          <w:spacing w:val="17"/>
        </w:rPr>
        <w:t> </w:t>
      </w:r>
      <w:r>
        <w:rPr/>
        <w:t>convocatoria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«Boletín</w:t>
      </w:r>
      <w:r>
        <w:rPr>
          <w:spacing w:val="17"/>
        </w:rPr>
        <w:t> </w:t>
      </w:r>
      <w:r>
        <w:rPr/>
        <w:t>Oficial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Provincia».</w:t>
      </w:r>
      <w:r>
        <w:rPr>
          <w:spacing w:val="16"/>
        </w:rPr>
        <w:t> </w:t>
      </w:r>
      <w:r>
        <w:rPr/>
        <w:t>Si</w:t>
      </w:r>
      <w:r>
        <w:rPr>
          <w:spacing w:val="16"/>
        </w:rPr>
        <w:t> </w:t>
      </w:r>
      <w:r>
        <w:rPr/>
        <w:t>transcurrido</w:t>
      </w:r>
      <w:r>
        <w:rPr>
          <w:spacing w:val="17"/>
        </w:rPr>
        <w:t> </w:t>
      </w:r>
      <w:r>
        <w:rPr/>
        <w:t>dicho</w:t>
      </w:r>
      <w:r>
        <w:rPr>
          <w:spacing w:val="17"/>
        </w:rPr>
        <w:t> </w:t>
      </w:r>
      <w:r>
        <w:rPr/>
        <w:t>plazo</w:t>
      </w:r>
      <w:r>
        <w:rPr>
          <w:spacing w:val="19"/>
        </w:rPr>
        <w:t> </w:t>
      </w:r>
      <w:r>
        <w:rPr/>
        <w:t>el</w:t>
      </w:r>
      <w:r>
        <w:rPr>
          <w:spacing w:val="16"/>
        </w:rPr>
        <w:t> </w:t>
      </w:r>
      <w:r>
        <w:rPr/>
        <w:t>órgano</w:t>
      </w:r>
    </w:p>
    <w:p>
      <w:pPr>
        <w:pStyle w:val="BodyText"/>
        <w:rPr>
          <w:i/>
        </w:rPr>
      </w:pPr>
    </w:p>
    <w:p>
      <w:pPr>
        <w:pStyle w:val="BodyText"/>
        <w:spacing w:before="6"/>
        <w:rPr>
          <w:i/>
          <w:sz w:val="10"/>
        </w:rPr>
      </w:pPr>
      <w:r>
        <w:rPr/>
        <w:pict>
          <v:shape style="position:absolute;margin-left:70.900002pt;margin-top:8.269216pt;width:453.55pt;height:.1pt;mso-position-horizontal-relative:page;mso-position-vertical-relative:paragraph;z-index:-15728640;mso-wrap-distance-left:0;mso-wrap-distance-right:0" coordorigin="1418,165" coordsize="9071,0" path="m1418,165l10489,165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07" w:lineRule="exact" w:before="192"/>
        <w:ind w:left="1214" w:right="1290" w:firstLine="0"/>
        <w:jc w:val="center"/>
        <w:rPr>
          <w:b/>
          <w:sz w:val="18"/>
        </w:rPr>
      </w:pPr>
      <w:r>
        <w:rPr>
          <w:b/>
          <w:sz w:val="18"/>
        </w:rPr>
        <w:t>Ayuntamiento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Villa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Breña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Alta</w:t>
      </w:r>
    </w:p>
    <w:p>
      <w:pPr>
        <w:spacing w:before="0"/>
        <w:ind w:left="1214" w:right="1291" w:firstLine="0"/>
        <w:jc w:val="center"/>
        <w:rPr>
          <w:sz w:val="16"/>
        </w:rPr>
      </w:pPr>
      <w:r>
        <w:rPr>
          <w:sz w:val="16"/>
        </w:rPr>
        <w:t>C/</w:t>
      </w:r>
      <w:r>
        <w:rPr>
          <w:spacing w:val="-3"/>
          <w:sz w:val="16"/>
        </w:rPr>
        <w:t> </w:t>
      </w:r>
      <w:r>
        <w:rPr>
          <w:sz w:val="16"/>
        </w:rPr>
        <w:t>Blas</w:t>
      </w:r>
      <w:r>
        <w:rPr>
          <w:spacing w:val="-1"/>
          <w:sz w:val="16"/>
        </w:rPr>
        <w:t> </w:t>
      </w:r>
      <w:r>
        <w:rPr>
          <w:sz w:val="16"/>
        </w:rPr>
        <w:t>Pérez</w:t>
      </w:r>
      <w:r>
        <w:rPr>
          <w:spacing w:val="-2"/>
          <w:sz w:val="16"/>
        </w:rPr>
        <w:t> </w:t>
      </w:r>
      <w:r>
        <w:rPr>
          <w:sz w:val="16"/>
        </w:rPr>
        <w:t>González,</w:t>
      </w:r>
      <w:r>
        <w:rPr>
          <w:spacing w:val="1"/>
          <w:sz w:val="16"/>
        </w:rPr>
        <w:t> </w:t>
      </w:r>
      <w:r>
        <w:rPr>
          <w:sz w:val="16"/>
        </w:rPr>
        <w:t>1,</w:t>
      </w:r>
      <w:r>
        <w:rPr>
          <w:spacing w:val="-1"/>
          <w:sz w:val="16"/>
        </w:rPr>
        <w:t> </w:t>
      </w:r>
      <w:r>
        <w:rPr>
          <w:sz w:val="16"/>
        </w:rPr>
        <w:t>Villa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Breña Alta.</w:t>
      </w:r>
      <w:r>
        <w:rPr>
          <w:spacing w:val="-1"/>
          <w:sz w:val="16"/>
        </w:rPr>
        <w:t> </w:t>
      </w:r>
      <w:r>
        <w:rPr>
          <w:sz w:val="16"/>
        </w:rPr>
        <w:t>38710 (Santa Cruz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Tenerife). Tfno. 922</w:t>
      </w:r>
      <w:r>
        <w:rPr>
          <w:spacing w:val="-2"/>
          <w:sz w:val="16"/>
        </w:rPr>
        <w:t> </w:t>
      </w:r>
      <w:r>
        <w:rPr>
          <w:sz w:val="16"/>
        </w:rPr>
        <w:t>437 009. Fax:</w:t>
      </w:r>
      <w:r>
        <w:rPr>
          <w:spacing w:val="-1"/>
          <w:sz w:val="16"/>
        </w:rPr>
        <w:t> </w:t>
      </w:r>
      <w:r>
        <w:rPr>
          <w:sz w:val="16"/>
        </w:rPr>
        <w:t>922 437 597</w:t>
      </w:r>
    </w:p>
    <w:p>
      <w:pPr>
        <w:spacing w:after="0"/>
        <w:jc w:val="center"/>
        <w:rPr>
          <w:sz w:val="16"/>
        </w:rPr>
        <w:sectPr>
          <w:headerReference w:type="default" r:id="rId5"/>
          <w:type w:val="continuous"/>
          <w:pgSz w:w="11910" w:h="16840"/>
          <w:pgMar w:header="568" w:top="1660" w:bottom="280" w:left="560" w:right="480"/>
        </w:sectPr>
      </w:pPr>
    </w:p>
    <w:p>
      <w:pPr>
        <w:pStyle w:val="BodyText"/>
        <w:spacing w:before="136"/>
        <w:ind w:left="860" w:right="895"/>
        <w:jc w:val="both"/>
      </w:pPr>
      <w:r>
        <w:rPr/>
        <w:pict>
          <v:shape style="position:absolute;margin-left:567.868347pt;margin-top:533.44281pt;width:14.75pt;height:279.45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line="208" w:lineRule="auto" w:before="3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2"/>
                      <w:sz w:val="12"/>
                    </w:rPr>
                    <w:t>Cód. Validación: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AH54SRRCNA9PJFCG2RQZWED7Q | Verificación: https://brenaalta.sedelectronica.es/</w:t>
                  </w:r>
                  <w:r>
                    <w:rPr>
                      <w:rFonts w:ascii="Arial" w:hAnsi="Arial"/>
                      <w:sz w:val="12"/>
                    </w:rPr>
                    <w:t> Documento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firmado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electrónicamente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desde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la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plataforma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esPublico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Gestiona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|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Página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2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i/>
        </w:rPr>
        <w:t>competente para resolver no hubiese notificado dicha resolución, las personas interesadas estarán</w:t>
      </w:r>
      <w:r>
        <w:rPr>
          <w:i/>
          <w:spacing w:val="1"/>
        </w:rPr>
        <w:t> </w:t>
      </w:r>
      <w:r>
        <w:rPr/>
        <w:t>legitimados para entender desestimada su solicitud, de acuerdo con el artículo 25.5 de la Ley 38/2003,</w:t>
      </w:r>
      <w:r>
        <w:rPr>
          <w:spacing w:val="-53"/>
        </w:rPr>
        <w:t> </w:t>
      </w:r>
      <w:r>
        <w:rPr/>
        <w:t>de</w:t>
      </w:r>
      <w:r>
        <w:rPr>
          <w:spacing w:val="-1"/>
        </w:rPr>
        <w:t> </w:t>
      </w:r>
      <w:r>
        <w:rPr/>
        <w:t>17</w:t>
      </w:r>
      <w:r>
        <w:rPr>
          <w:spacing w:val="-1"/>
        </w:rPr>
        <w:t> </w:t>
      </w:r>
      <w:r>
        <w:rPr/>
        <w:t>de noviembre,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ello</w:t>
      </w:r>
      <w:r>
        <w:rPr>
          <w:spacing w:val="-1"/>
        </w:rPr>
        <w:t> </w:t>
      </w:r>
      <w:r>
        <w:rPr/>
        <w:t>exima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obligación</w:t>
      </w:r>
      <w:r>
        <w:rPr>
          <w:spacing w:val="-2"/>
        </w:rPr>
        <w:t> </w:t>
      </w:r>
      <w:r>
        <w:rPr/>
        <w:t>legal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resolver.</w:t>
      </w:r>
    </w:p>
    <w:p>
      <w:pPr>
        <w:spacing w:before="0"/>
        <w:ind w:left="860" w:right="881" w:firstLine="566"/>
        <w:jc w:val="both"/>
        <w:rPr>
          <w:i/>
          <w:sz w:val="20"/>
        </w:rPr>
      </w:pPr>
      <w:r>
        <w:rPr>
          <w:b/>
          <w:i/>
          <w:sz w:val="20"/>
        </w:rPr>
        <w:t>8.-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Documentos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informaciones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que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deben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acompañar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solicitud</w:t>
      </w:r>
      <w:r>
        <w:rPr>
          <w:i/>
          <w:sz w:val="20"/>
        </w:rPr>
        <w:t>: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Deberá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acompañada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documentación exigida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Duodésima.</w:t>
      </w:r>
    </w:p>
    <w:p>
      <w:pPr>
        <w:pStyle w:val="BodyText"/>
        <w:ind w:left="860" w:right="886" w:firstLine="566"/>
        <w:jc w:val="both"/>
      </w:pPr>
      <w:r>
        <w:rPr>
          <w:b/>
          <w:i/>
        </w:rPr>
        <w:t>9.- Posibilidad de reformulación de solicitudes</w:t>
      </w:r>
      <w:r>
        <w:rPr>
          <w:i/>
        </w:rPr>
        <w:t>:</w:t>
      </w:r>
      <w:r>
        <w:rPr>
          <w:i/>
          <w:spacing w:val="1"/>
        </w:rPr>
        <w:t> </w:t>
      </w:r>
      <w:r>
        <w:rPr>
          <w:i/>
        </w:rPr>
        <w:t>La evaluación se realizará exclusivamente</w:t>
      </w:r>
      <w:r>
        <w:rPr>
          <w:i/>
          <w:spacing w:val="1"/>
        </w:rPr>
        <w:t> </w:t>
      </w:r>
      <w:r>
        <w:rPr/>
        <w:t>sobre la información aportada por el solicitante en la fase de admisión. No obstante, el órgano</w:t>
      </w:r>
      <w:r>
        <w:rPr>
          <w:spacing w:val="1"/>
        </w:rPr>
        <w:t> </w:t>
      </w:r>
      <w:r>
        <w:rPr/>
        <w:t>instructor podrá requerir aclaraciones sobre aspectos de la solicitud que no supongan reformulación ni</w:t>
      </w:r>
      <w:r>
        <w:rPr>
          <w:spacing w:val="-53"/>
        </w:rPr>
        <w:t> </w:t>
      </w:r>
      <w:r>
        <w:rPr/>
        <w:t>mejora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esta.</w:t>
      </w:r>
    </w:p>
    <w:p>
      <w:pPr>
        <w:pStyle w:val="BodyText"/>
        <w:spacing w:before="1"/>
        <w:ind w:left="860" w:right="895" w:firstLine="566"/>
        <w:jc w:val="both"/>
      </w:pPr>
      <w:r>
        <w:rPr>
          <w:b/>
          <w:i/>
        </w:rPr>
        <w:t>10.- Recursos.</w:t>
      </w:r>
      <w:r>
        <w:rPr>
          <w:b/>
          <w:i/>
          <w:spacing w:val="1"/>
        </w:rPr>
        <w:t> </w:t>
      </w:r>
      <w:r>
        <w:rPr>
          <w:i/>
        </w:rPr>
        <w:t>La resolución pondrá fin a la vía administrativa, y contra la misma podrá</w:t>
      </w:r>
      <w:r>
        <w:rPr>
          <w:i/>
          <w:spacing w:val="1"/>
        </w:rPr>
        <w:t> </w:t>
      </w:r>
      <w:r>
        <w:rPr/>
        <w:t>interponerse potestativamente recurso de reposición en el plazo de un mes contado a partir del día</w:t>
      </w:r>
      <w:r>
        <w:rPr>
          <w:spacing w:val="1"/>
        </w:rPr>
        <w:t> </w:t>
      </w:r>
      <w:r>
        <w:rPr/>
        <w:t>siguiente al de la notificación de la resolución, de acuerdo con lo dispuesto en los artículos 123 y 124</w:t>
      </w:r>
      <w:r>
        <w:rPr>
          <w:spacing w:val="1"/>
        </w:rPr>
        <w:t> </w:t>
      </w:r>
      <w:r>
        <w:rPr/>
        <w:t>de la Ley 39/2015, de 1 de octubre. Sin perjuicio de lo anterior, contra estas resoluciones cabe</w:t>
      </w:r>
      <w:r>
        <w:rPr>
          <w:spacing w:val="1"/>
        </w:rPr>
        <w:t> </w:t>
      </w:r>
      <w:r>
        <w:rPr/>
        <w:t>interponer recurso contencioso-administrativo ante la jurisdicción Contencioso-administrativo, en el</w:t>
      </w:r>
      <w:r>
        <w:rPr>
          <w:spacing w:val="1"/>
        </w:rPr>
        <w:t> </w:t>
      </w:r>
      <w:r>
        <w:rPr/>
        <w:t>plazo de dos meses a contar desde el día siguiente al de la mencionada publicación, de conformidad</w:t>
      </w:r>
      <w:r>
        <w:rPr>
          <w:spacing w:val="1"/>
        </w:rPr>
        <w:t> </w:t>
      </w:r>
      <w:r>
        <w:rPr/>
        <w:t>con el artículo 46.1 de la Ley 29/1998, de 13 de julio, reguladora de la Jurisdicción Contencioso-</w:t>
      </w:r>
      <w:r>
        <w:rPr>
          <w:spacing w:val="1"/>
        </w:rPr>
        <w:t> </w:t>
      </w:r>
      <w:r>
        <w:rPr/>
        <w:t>administrativa.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reposición,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interponer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contencioso-administrativo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resuelva</w:t>
      </w:r>
      <w:r>
        <w:rPr>
          <w:spacing w:val="1"/>
        </w:rPr>
        <w:t> </w:t>
      </w:r>
      <w:r>
        <w:rPr/>
        <w:t>expresamente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reposición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produzca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desestimación presunta del</w:t>
      </w:r>
      <w:r>
        <w:rPr>
          <w:spacing w:val="-2"/>
        </w:rPr>
        <w:t> </w:t>
      </w:r>
      <w:r>
        <w:rPr/>
        <w:t>mismo.</w:t>
      </w:r>
    </w:p>
    <w:p>
      <w:pPr>
        <w:pStyle w:val="BodyText"/>
        <w:rPr>
          <w:i/>
        </w:rPr>
      </w:pPr>
    </w:p>
    <w:p>
      <w:pPr>
        <w:spacing w:before="0"/>
        <w:ind w:left="1426" w:right="0" w:firstLine="0"/>
        <w:jc w:val="both"/>
        <w:rPr>
          <w:i/>
          <w:sz w:val="20"/>
        </w:rPr>
      </w:pPr>
      <w:r>
        <w:rPr>
          <w:b/>
          <w:i/>
          <w:sz w:val="20"/>
        </w:rPr>
        <w:t>11.-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Criterios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valoración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la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solicitud</w:t>
      </w:r>
      <w:r>
        <w:rPr>
          <w:i/>
          <w:sz w:val="20"/>
        </w:rPr>
        <w:t>: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especificados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Bases.</w:t>
      </w:r>
    </w:p>
    <w:p>
      <w:pPr>
        <w:pStyle w:val="BodyText"/>
        <w:ind w:left="860" w:right="891" w:firstLine="566"/>
        <w:jc w:val="both"/>
      </w:pPr>
      <w:r>
        <w:rPr>
          <w:b/>
          <w:i/>
        </w:rPr>
        <w:t>12.- Pago de las ayudas: </w:t>
      </w:r>
      <w:r>
        <w:rPr>
          <w:i/>
        </w:rPr>
        <w:t>Atendiendo a las circunstancias concurrentes de cada solicitante,</w:t>
      </w:r>
      <w:r>
        <w:rPr>
          <w:i/>
          <w:spacing w:val="1"/>
        </w:rPr>
        <w:t> </w:t>
      </w:r>
      <w:r>
        <w:rPr/>
        <w:t>podrá ser anticipado hasta el 100% del total de la subvención concedida, previa petición expresa del</w:t>
      </w:r>
      <w:r>
        <w:rPr>
          <w:spacing w:val="1"/>
        </w:rPr>
        <w:t> </w:t>
      </w:r>
      <w:r>
        <w:rPr/>
        <w:t>beneficiario.</w:t>
      </w:r>
    </w:p>
    <w:p>
      <w:pPr>
        <w:pStyle w:val="BodyText"/>
        <w:ind w:left="1426"/>
        <w:jc w:val="both"/>
        <w:rPr>
          <w:i/>
        </w:rPr>
      </w:pPr>
      <w:r>
        <w:rPr>
          <w:i/>
        </w:rPr>
        <w:t>En</w:t>
      </w:r>
      <w:r>
        <w:rPr>
          <w:i/>
          <w:spacing w:val="-4"/>
        </w:rPr>
        <w:t> </w:t>
      </w:r>
      <w:r>
        <w:rPr>
          <w:i/>
        </w:rPr>
        <w:t>este</w:t>
      </w:r>
      <w:r>
        <w:rPr>
          <w:i/>
          <w:spacing w:val="-2"/>
        </w:rPr>
        <w:t> </w:t>
      </w:r>
      <w:r>
        <w:rPr>
          <w:i/>
        </w:rPr>
        <w:t>caso,</w:t>
      </w:r>
      <w:r>
        <w:rPr>
          <w:i/>
          <w:spacing w:val="-2"/>
        </w:rPr>
        <w:t> </w:t>
      </w:r>
      <w:r>
        <w:rPr>
          <w:i/>
        </w:rPr>
        <w:t>habrá</w:t>
      </w:r>
      <w:r>
        <w:rPr>
          <w:i/>
          <w:spacing w:val="-2"/>
        </w:rPr>
        <w:t> </w:t>
      </w:r>
      <w:r>
        <w:rPr>
          <w:i/>
        </w:rPr>
        <w:t>de</w:t>
      </w:r>
      <w:r>
        <w:rPr>
          <w:i/>
          <w:spacing w:val="-4"/>
        </w:rPr>
        <w:t> </w:t>
      </w:r>
      <w:r>
        <w:rPr>
          <w:i/>
        </w:rPr>
        <w:t>existir</w:t>
      </w:r>
      <w:r>
        <w:rPr>
          <w:i/>
          <w:spacing w:val="-3"/>
        </w:rPr>
        <w:t> </w:t>
      </w:r>
      <w:r>
        <w:rPr>
          <w:i/>
        </w:rPr>
        <w:t>un</w:t>
      </w:r>
      <w:r>
        <w:rPr>
          <w:i/>
          <w:spacing w:val="-2"/>
        </w:rPr>
        <w:t> </w:t>
      </w:r>
      <w:r>
        <w:rPr>
          <w:i/>
        </w:rPr>
        <w:t>informe</w:t>
      </w:r>
      <w:r>
        <w:rPr>
          <w:i/>
          <w:spacing w:val="-2"/>
        </w:rPr>
        <w:t> </w:t>
      </w:r>
      <w:r>
        <w:rPr>
          <w:i/>
        </w:rPr>
        <w:t>social</w:t>
      </w:r>
      <w:r>
        <w:rPr>
          <w:i/>
          <w:spacing w:val="-3"/>
        </w:rPr>
        <w:t> </w:t>
      </w:r>
      <w:r>
        <w:rPr>
          <w:i/>
        </w:rPr>
        <w:t>previo</w:t>
      </w:r>
      <w:r>
        <w:rPr>
          <w:i/>
          <w:spacing w:val="-4"/>
        </w:rPr>
        <w:t> </w:t>
      </w:r>
      <w:r>
        <w:rPr>
          <w:i/>
        </w:rPr>
        <w:t>que</w:t>
      </w:r>
      <w:r>
        <w:rPr>
          <w:i/>
          <w:spacing w:val="-2"/>
        </w:rPr>
        <w:t> </w:t>
      </w:r>
      <w:r>
        <w:rPr>
          <w:i/>
        </w:rPr>
        <w:t>acredite</w:t>
      </w:r>
      <w:r>
        <w:rPr>
          <w:i/>
          <w:spacing w:val="-3"/>
        </w:rPr>
        <w:t> </w:t>
      </w:r>
      <w:r>
        <w:rPr>
          <w:i/>
        </w:rPr>
        <w:t>la</w:t>
      </w:r>
      <w:r>
        <w:rPr>
          <w:i/>
          <w:spacing w:val="-2"/>
        </w:rPr>
        <w:t> </w:t>
      </w:r>
      <w:r>
        <w:rPr>
          <w:i/>
        </w:rPr>
        <w:t>necesidad</w:t>
      </w:r>
      <w:r>
        <w:rPr>
          <w:i/>
          <w:spacing w:val="-3"/>
        </w:rPr>
        <w:t> </w:t>
      </w:r>
      <w:r>
        <w:rPr>
          <w:i/>
        </w:rPr>
        <w:t>del</w:t>
      </w:r>
      <w:r>
        <w:rPr>
          <w:i/>
          <w:spacing w:val="-3"/>
        </w:rPr>
        <w:t> </w:t>
      </w:r>
      <w:r>
        <w:rPr>
          <w:i/>
        </w:rPr>
        <w:t>anticipo.</w:t>
      </w:r>
    </w:p>
    <w:p>
      <w:pPr>
        <w:spacing w:before="56"/>
        <w:ind w:left="860" w:right="0" w:firstLine="0"/>
        <w:jc w:val="both"/>
        <w:rPr>
          <w:i/>
          <w:sz w:val="20"/>
        </w:rPr>
      </w:pPr>
      <w:r>
        <w:rPr>
          <w:b/>
          <w:i/>
          <w:sz w:val="20"/>
        </w:rPr>
        <w:t>13.-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Plazo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y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forma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justificación:</w:t>
      </w:r>
      <w:r>
        <w:rPr>
          <w:b/>
          <w:i/>
          <w:spacing w:val="1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acuerdo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establecido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Base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Decimoctava.”</w:t>
      </w:r>
    </w:p>
    <w:p>
      <w:pPr>
        <w:pStyle w:val="BodyText"/>
        <w:rPr>
          <w:i/>
          <w:sz w:val="22"/>
        </w:rPr>
      </w:pPr>
    </w:p>
    <w:p>
      <w:pPr>
        <w:pStyle w:val="BodyText"/>
        <w:spacing w:before="9"/>
        <w:rPr>
          <w:i/>
          <w:sz w:val="17"/>
        </w:rPr>
      </w:pPr>
    </w:p>
    <w:p>
      <w:pPr>
        <w:pStyle w:val="Heading2"/>
        <w:spacing w:line="360" w:lineRule="auto"/>
        <w:ind w:left="4574" w:right="4648"/>
      </w:pPr>
      <w:r>
        <w:rPr/>
        <w:t>Villa de Breña Alta</w:t>
      </w:r>
      <w:r>
        <w:rPr>
          <w:spacing w:val="-54"/>
        </w:rPr>
        <w:t> </w:t>
      </w:r>
      <w:r>
        <w:rPr/>
        <w:t>El</w:t>
      </w:r>
      <w:r>
        <w:rPr>
          <w:spacing w:val="42"/>
        </w:rPr>
        <w:t> </w:t>
      </w:r>
      <w:r>
        <w:rPr/>
        <w:t>Alcalde,</w:t>
      </w:r>
    </w:p>
    <w:p>
      <w:pPr>
        <w:spacing w:line="228" w:lineRule="exact" w:before="0"/>
        <w:ind w:left="1214" w:right="1291" w:firstLine="0"/>
        <w:jc w:val="center"/>
        <w:rPr>
          <w:sz w:val="20"/>
        </w:rPr>
      </w:pPr>
      <w:r>
        <w:rPr>
          <w:sz w:val="20"/>
        </w:rPr>
        <w:t>JONATHAN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FELIPE</w:t>
      </w:r>
      <w:r>
        <w:rPr>
          <w:spacing w:val="47"/>
          <w:sz w:val="20"/>
        </w:rPr>
        <w:t> </w:t>
      </w:r>
      <w:r>
        <w:rPr>
          <w:sz w:val="20"/>
        </w:rPr>
        <w:t>LORENZO</w:t>
      </w:r>
    </w:p>
    <w:p>
      <w:pPr>
        <w:pStyle w:val="Heading2"/>
        <w:spacing w:before="114"/>
        <w:ind w:left="1214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6861809</wp:posOffset>
            </wp:positionH>
            <wp:positionV relativeFrom="paragraph">
              <wp:posOffset>517764</wp:posOffset>
            </wp:positionV>
            <wp:extent cx="330200" cy="3937000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Documento</w:t>
      </w:r>
      <w:r>
        <w:rPr>
          <w:spacing w:val="-4"/>
        </w:rPr>
        <w:t> </w:t>
      </w:r>
      <w:r>
        <w:rPr/>
        <w:t>firmado</w:t>
      </w:r>
      <w:r>
        <w:rPr>
          <w:spacing w:val="-3"/>
        </w:rPr>
        <w:t> </w:t>
      </w:r>
      <w:r>
        <w:rPr/>
        <w:t>electrónicamente</w:t>
      </w:r>
      <w:r>
        <w:rPr>
          <w:spacing w:val="-3"/>
        </w:rPr>
        <w:t> </w:t>
      </w:r>
      <w:r>
        <w:rPr/>
        <w:t>al</w:t>
      </w:r>
      <w:r>
        <w:rPr>
          <w:spacing w:val="-5"/>
        </w:rPr>
        <w:t> </w:t>
      </w:r>
      <w:r>
        <w:rPr/>
        <w:t>margen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spacing w:before="8"/>
        <w:rPr>
          <w:i w:val="0"/>
          <w:sz w:val="25"/>
        </w:rPr>
      </w:pPr>
      <w:r>
        <w:rPr/>
        <w:pict>
          <v:shape style="position:absolute;margin-left:70.900002pt;margin-top:16.990461pt;width:453.55pt;height:.1pt;mso-position-horizontal-relative:page;mso-position-vertical-relative:paragraph;z-index:-15726080;mso-wrap-distance-left:0;mso-wrap-distance-right:0" coordorigin="1418,340" coordsize="9071,0" path="m1418,340l10489,340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07" w:lineRule="exact" w:before="192"/>
        <w:ind w:left="1214" w:right="1290" w:firstLine="0"/>
        <w:jc w:val="center"/>
        <w:rPr>
          <w:b/>
          <w:sz w:val="18"/>
        </w:rPr>
      </w:pPr>
      <w:r>
        <w:rPr>
          <w:b/>
          <w:sz w:val="18"/>
        </w:rPr>
        <w:t>Ayuntamiento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Villa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Breña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Alta</w:t>
      </w:r>
    </w:p>
    <w:p>
      <w:pPr>
        <w:spacing w:before="0"/>
        <w:ind w:left="1214" w:right="1291" w:firstLine="0"/>
        <w:jc w:val="center"/>
        <w:rPr>
          <w:sz w:val="16"/>
        </w:rPr>
      </w:pPr>
      <w:r>
        <w:rPr>
          <w:sz w:val="16"/>
        </w:rPr>
        <w:t>C/</w:t>
      </w:r>
      <w:r>
        <w:rPr>
          <w:spacing w:val="-3"/>
          <w:sz w:val="16"/>
        </w:rPr>
        <w:t> </w:t>
      </w:r>
      <w:r>
        <w:rPr>
          <w:sz w:val="16"/>
        </w:rPr>
        <w:t>Blas</w:t>
      </w:r>
      <w:r>
        <w:rPr>
          <w:spacing w:val="-1"/>
          <w:sz w:val="16"/>
        </w:rPr>
        <w:t> </w:t>
      </w:r>
      <w:r>
        <w:rPr>
          <w:sz w:val="16"/>
        </w:rPr>
        <w:t>Pérez</w:t>
      </w:r>
      <w:r>
        <w:rPr>
          <w:spacing w:val="-2"/>
          <w:sz w:val="16"/>
        </w:rPr>
        <w:t> </w:t>
      </w:r>
      <w:r>
        <w:rPr>
          <w:sz w:val="16"/>
        </w:rPr>
        <w:t>González,</w:t>
      </w:r>
      <w:r>
        <w:rPr>
          <w:spacing w:val="1"/>
          <w:sz w:val="16"/>
        </w:rPr>
        <w:t> </w:t>
      </w:r>
      <w:r>
        <w:rPr>
          <w:sz w:val="16"/>
        </w:rPr>
        <w:t>1,</w:t>
      </w:r>
      <w:r>
        <w:rPr>
          <w:spacing w:val="-1"/>
          <w:sz w:val="16"/>
        </w:rPr>
        <w:t> </w:t>
      </w:r>
      <w:r>
        <w:rPr>
          <w:sz w:val="16"/>
        </w:rPr>
        <w:t>Villa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Breña Alta.</w:t>
      </w:r>
      <w:r>
        <w:rPr>
          <w:spacing w:val="-1"/>
          <w:sz w:val="16"/>
        </w:rPr>
        <w:t> </w:t>
      </w:r>
      <w:r>
        <w:rPr>
          <w:sz w:val="16"/>
        </w:rPr>
        <w:t>38710 (Santa Cruz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Tenerife). Tfno. 922</w:t>
      </w:r>
      <w:r>
        <w:rPr>
          <w:spacing w:val="-2"/>
          <w:sz w:val="16"/>
        </w:rPr>
        <w:t> </w:t>
      </w:r>
      <w:r>
        <w:rPr>
          <w:sz w:val="16"/>
        </w:rPr>
        <w:t>437 009. Fax:</w:t>
      </w:r>
      <w:r>
        <w:rPr>
          <w:spacing w:val="-1"/>
          <w:sz w:val="16"/>
        </w:rPr>
        <w:t> </w:t>
      </w:r>
      <w:r>
        <w:rPr>
          <w:sz w:val="16"/>
        </w:rPr>
        <w:t>922 437 597</w:t>
      </w:r>
    </w:p>
    <w:sectPr>
      <w:pgSz w:w="11910" w:h="16840"/>
      <w:pgMar w:header="568" w:footer="0" w:top="1660" w:bottom="280" w:left="56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iberation Sans">
    <w:altName w:val="Liberation San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</w:rPr>
    </w:pPr>
    <w:r>
      <w:rPr/>
      <w:drawing>
        <wp:anchor distT="0" distB="0" distL="0" distR="0" allowOverlap="1" layoutInCell="1" locked="0" behindDoc="1" simplePos="0" relativeHeight="487520768">
          <wp:simplePos x="0" y="0"/>
          <wp:positionH relativeFrom="page">
            <wp:posOffset>901064</wp:posOffset>
          </wp:positionH>
          <wp:positionV relativeFrom="page">
            <wp:posOffset>360689</wp:posOffset>
          </wp:positionV>
          <wp:extent cx="694690" cy="69468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90" cy="6946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iberation Sans" w:hAnsi="Liberation Sans" w:eastAsia="Liberation Sans" w:cs="Liberation San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iberation Sans" w:hAnsi="Liberation Sans" w:eastAsia="Liberation Sans" w:cs="Liberation Sans"/>
      <w:i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25"/>
      <w:jc w:val="both"/>
      <w:outlineLvl w:val="1"/>
    </w:pPr>
    <w:rPr>
      <w:rFonts w:ascii="Liberation Sans" w:hAnsi="Liberation Sans" w:eastAsia="Liberation Sans" w:cs="Liberation Sans"/>
      <w:b/>
      <w:bCs/>
      <w:i/>
      <w:sz w:val="20"/>
      <w:szCs w:val="2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860" w:right="1291"/>
      <w:jc w:val="center"/>
      <w:outlineLvl w:val="2"/>
    </w:pPr>
    <w:rPr>
      <w:rFonts w:ascii="Liberation Sans" w:hAnsi="Liberation Sans" w:eastAsia="Liberation Sans" w:cs="Liberation Sans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1214" w:right="1289"/>
      <w:jc w:val="center"/>
    </w:pPr>
    <w:rPr>
      <w:rFonts w:ascii="Liberation Sans" w:hAnsi="Liberation Sans" w:eastAsia="Liberation Sans" w:cs="Liberation Sans"/>
      <w:b/>
      <w:bCs/>
      <w:sz w:val="30"/>
      <w:szCs w:val="30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balta.org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2023-10-04T00:10:14Z</dcterms:created>
  <dcterms:modified xsi:type="dcterms:W3CDTF">2023-10-04T00:10:14Z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2023-10-04T00:00:00Z</vt:filetime>
  </property>
</Properties>
</file>